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A9A47" w14:textId="06004CEF" w:rsidR="00EF7140" w:rsidRDefault="00EF7140" w:rsidP="00EF7140">
      <w:pPr>
        <w:pBdr>
          <w:bottom w:val="single" w:sz="6" w:space="1" w:color="auto"/>
        </w:pBd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6B322FA" wp14:editId="55A0699B">
            <wp:extent cx="2260879" cy="914861"/>
            <wp:effectExtent l="0" t="0" r="0" b="0"/>
            <wp:docPr id="12" name="Immagine 18">
              <a:extLst xmlns:a="http://schemas.openxmlformats.org/drawingml/2006/main">
                <a:ext uri="{FF2B5EF4-FFF2-40B4-BE49-F238E27FC236}">
                  <a16:creationId xmlns:a16="http://schemas.microsoft.com/office/drawing/2014/main" id="{723C90A6-7DE5-4536-BAE6-3F054019E9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>
                      <a:extLst>
                        <a:ext uri="{FF2B5EF4-FFF2-40B4-BE49-F238E27FC236}">
                          <a16:creationId xmlns:a16="http://schemas.microsoft.com/office/drawing/2014/main" id="{723C90A6-7DE5-4536-BAE6-3F054019E9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780" cy="9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A159" w14:textId="54941655" w:rsidR="00D7531E" w:rsidRPr="00EF7140" w:rsidRDefault="00EF7140" w:rsidP="00EF7140">
      <w:pPr>
        <w:pBdr>
          <w:bottom w:val="single" w:sz="6" w:space="1" w:color="auto"/>
        </w:pBdr>
        <w:jc w:val="center"/>
        <w:rPr>
          <w:b/>
          <w:color w:val="70AD47" w:themeColor="accent6"/>
          <w:sz w:val="28"/>
          <w:szCs w:val="28"/>
        </w:rPr>
      </w:pPr>
      <w:r w:rsidRPr="00EF7140">
        <w:rPr>
          <w:rStyle w:val="Enfasigrassetto"/>
          <w:rFonts w:ascii="Arial" w:hAnsi="Arial" w:cs="Arial"/>
          <w:color w:val="92C14F"/>
          <w:sz w:val="28"/>
          <w:szCs w:val="28"/>
          <w:shd w:val="clear" w:color="auto" w:fill="FFFFFF"/>
        </w:rPr>
        <w:t>Progetto formativo a cura di:</w:t>
      </w:r>
      <w:r w:rsidRPr="00EF7140">
        <w:rPr>
          <w:rFonts w:ascii="Arial" w:hAnsi="Arial" w:cs="Arial"/>
          <w:b/>
          <w:bCs/>
          <w:color w:val="92C14F"/>
          <w:sz w:val="28"/>
          <w:szCs w:val="28"/>
          <w:shd w:val="clear" w:color="auto" w:fill="FFFFFF"/>
        </w:rPr>
        <w:br/>
      </w:r>
      <w:r w:rsidRPr="00EF7140">
        <w:rPr>
          <w:rStyle w:val="Enfasigrassetto"/>
          <w:rFonts w:ascii="Arial" w:hAnsi="Arial" w:cs="Arial"/>
          <w:color w:val="92C14F"/>
          <w:sz w:val="28"/>
          <w:szCs w:val="28"/>
          <w:shd w:val="clear" w:color="auto" w:fill="FFFFFF"/>
        </w:rPr>
        <w:t>FOFI e FONDAZIONE CANNAVO'</w:t>
      </w:r>
    </w:p>
    <w:p w14:paraId="58DCAC92" w14:textId="001956D5" w:rsidR="00D7531E" w:rsidRDefault="00D7531E" w:rsidP="00CB2390">
      <w:pPr>
        <w:pBdr>
          <w:bottom w:val="single" w:sz="6" w:space="1" w:color="auto"/>
        </w:pBdr>
        <w:rPr>
          <w:b/>
          <w:color w:val="70AD47" w:themeColor="accent6"/>
          <w:sz w:val="32"/>
        </w:rPr>
      </w:pPr>
      <w:r>
        <w:rPr>
          <w:noProof/>
          <w:lang w:eastAsia="it-IT"/>
        </w:rPr>
        <w:drawing>
          <wp:inline distT="0" distB="0" distL="0" distR="0" wp14:anchorId="2C2DE8EE" wp14:editId="35A0ABD6">
            <wp:extent cx="1637882" cy="615692"/>
            <wp:effectExtent l="0" t="0" r="635" b="0"/>
            <wp:docPr id="22" name="Immagine 21">
              <a:extLst xmlns:a="http://schemas.openxmlformats.org/drawingml/2006/main">
                <a:ext uri="{FF2B5EF4-FFF2-40B4-BE49-F238E27FC236}">
                  <a16:creationId xmlns:a16="http://schemas.microsoft.com/office/drawing/2014/main" id="{1F8F428F-ACD1-4FC0-A136-7A0E271901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1">
                      <a:extLst>
                        <a:ext uri="{FF2B5EF4-FFF2-40B4-BE49-F238E27FC236}">
                          <a16:creationId xmlns:a16="http://schemas.microsoft.com/office/drawing/2014/main" id="{1F8F428F-ACD1-4FC0-A136-7A0E271901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207" cy="62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AD47" w:themeColor="accent6"/>
          <w:sz w:val="32"/>
        </w:rP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724CE17" wp14:editId="3A001677">
            <wp:extent cx="1362599" cy="522793"/>
            <wp:effectExtent l="0" t="0" r="9525" b="0"/>
            <wp:docPr id="21" name="Immagine 20">
              <a:extLst xmlns:a="http://schemas.openxmlformats.org/drawingml/2006/main">
                <a:ext uri="{FF2B5EF4-FFF2-40B4-BE49-F238E27FC236}">
                  <a16:creationId xmlns:a16="http://schemas.microsoft.com/office/drawing/2014/main" id="{90500C1A-D5D4-46E9-B487-86AEB4AEAA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0">
                      <a:extLst>
                        <a:ext uri="{FF2B5EF4-FFF2-40B4-BE49-F238E27FC236}">
                          <a16:creationId xmlns:a16="http://schemas.microsoft.com/office/drawing/2014/main" id="{90500C1A-D5D4-46E9-B487-86AEB4AEAA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18844" cy="54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ACD8" w14:textId="77777777" w:rsidR="00EF7140" w:rsidRDefault="00EF7140" w:rsidP="00CB2390">
      <w:pPr>
        <w:pBdr>
          <w:bottom w:val="single" w:sz="6" w:space="1" w:color="auto"/>
        </w:pBdr>
        <w:rPr>
          <w:b/>
          <w:color w:val="70AD47" w:themeColor="accent6"/>
          <w:sz w:val="32"/>
        </w:rPr>
      </w:pPr>
    </w:p>
    <w:p w14:paraId="5984D0DB" w14:textId="334C64A5" w:rsidR="008764CF" w:rsidRPr="008764CF" w:rsidRDefault="0084433B" w:rsidP="00CB2390">
      <w:pPr>
        <w:pBdr>
          <w:bottom w:val="single" w:sz="6" w:space="1" w:color="auto"/>
        </w:pBdr>
        <w:rPr>
          <w:b/>
          <w:color w:val="70AD47" w:themeColor="accent6"/>
          <w:sz w:val="32"/>
        </w:rPr>
      </w:pPr>
      <w:r>
        <w:rPr>
          <w:b/>
          <w:color w:val="70AD47" w:themeColor="accent6"/>
          <w:sz w:val="32"/>
        </w:rPr>
        <w:t>CORSO DI FORMAZIONE SUL FSE</w:t>
      </w:r>
    </w:p>
    <w:p w14:paraId="574D345A" w14:textId="77777777" w:rsidR="003C7D15" w:rsidRDefault="003C7D15" w:rsidP="00CB2390">
      <w:pPr>
        <w:rPr>
          <w:b/>
        </w:rPr>
      </w:pPr>
    </w:p>
    <w:p w14:paraId="37919C3D" w14:textId="65700A88" w:rsidR="003C7D15" w:rsidRDefault="008764CF" w:rsidP="00935878">
      <w:pPr>
        <w:rPr>
          <w:b/>
          <w:sz w:val="32"/>
          <w:szCs w:val="32"/>
        </w:rPr>
      </w:pPr>
      <w:r w:rsidRPr="00935878">
        <w:rPr>
          <w:b/>
          <w:sz w:val="32"/>
          <w:szCs w:val="32"/>
        </w:rPr>
        <w:t>I</w:t>
      </w:r>
      <w:r w:rsidR="00CB2390" w:rsidRPr="00935878">
        <w:rPr>
          <w:b/>
          <w:sz w:val="32"/>
          <w:szCs w:val="32"/>
        </w:rPr>
        <w:t>struzioni pratiche per l’accesso alla p</w:t>
      </w:r>
      <w:r w:rsidR="00CB2390" w:rsidRPr="00A4376B">
        <w:rPr>
          <w:b/>
          <w:sz w:val="32"/>
          <w:szCs w:val="32"/>
        </w:rPr>
        <w:t>i</w:t>
      </w:r>
      <w:r w:rsidR="00911663" w:rsidRPr="00A4376B">
        <w:rPr>
          <w:b/>
          <w:sz w:val="32"/>
          <w:szCs w:val="32"/>
        </w:rPr>
        <w:t>a</w:t>
      </w:r>
      <w:r w:rsidR="00CB2390" w:rsidRPr="00A4376B">
        <w:rPr>
          <w:b/>
          <w:sz w:val="32"/>
          <w:szCs w:val="32"/>
        </w:rPr>
        <w:t>t</w:t>
      </w:r>
      <w:r w:rsidR="00CB2390" w:rsidRPr="00935878">
        <w:rPr>
          <w:b/>
          <w:sz w:val="32"/>
          <w:szCs w:val="32"/>
        </w:rPr>
        <w:t>taforma online</w:t>
      </w:r>
      <w:r w:rsidRPr="00935878">
        <w:rPr>
          <w:b/>
          <w:sz w:val="32"/>
          <w:szCs w:val="32"/>
        </w:rPr>
        <w:t xml:space="preserve"> e attivazione del corso “FASCICOLO SANITARIO ELETTRONICO (FSE): attivazione, arricchimento, consultazione”</w:t>
      </w:r>
    </w:p>
    <w:p w14:paraId="1650EF28" w14:textId="77777777" w:rsidR="00935878" w:rsidRDefault="00935878" w:rsidP="00935878">
      <w:pPr>
        <w:rPr>
          <w:b/>
          <w:sz w:val="32"/>
          <w:szCs w:val="32"/>
        </w:rPr>
      </w:pPr>
    </w:p>
    <w:p w14:paraId="6823A188" w14:textId="015A6724" w:rsidR="00CB2390" w:rsidRPr="00A4376B" w:rsidRDefault="00A4376B" w:rsidP="00CB2390">
      <w:pPr>
        <w:pStyle w:val="Paragrafoelenco"/>
        <w:numPr>
          <w:ilvl w:val="0"/>
          <w:numId w:val="5"/>
        </w:numPr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PER ACCEDERE</w:t>
      </w:r>
      <w:r w:rsidR="00935878" w:rsidRPr="00A4376B">
        <w:rPr>
          <w:b/>
          <w:color w:val="FF0000"/>
          <w:sz w:val="32"/>
          <w:szCs w:val="32"/>
        </w:rPr>
        <w:t xml:space="preserve"> ALLA PIATTAFOR</w:t>
      </w:r>
      <w:r>
        <w:rPr>
          <w:b/>
          <w:color w:val="FF0000"/>
          <w:sz w:val="32"/>
          <w:szCs w:val="32"/>
        </w:rPr>
        <w:t>MA:</w:t>
      </w:r>
    </w:p>
    <w:p w14:paraId="04339039" w14:textId="77777777" w:rsidR="00A4376B" w:rsidRPr="00A4376B" w:rsidRDefault="00A4376B" w:rsidP="00A4376B">
      <w:pPr>
        <w:pStyle w:val="Paragrafoelenco"/>
        <w:rPr>
          <w:b/>
          <w:i/>
          <w:color w:val="FF0000"/>
          <w:sz w:val="32"/>
          <w:szCs w:val="32"/>
        </w:rPr>
      </w:pPr>
    </w:p>
    <w:p w14:paraId="39F8C249" w14:textId="64C83B2B" w:rsidR="00CB2390" w:rsidRPr="00A4376B" w:rsidRDefault="00CB2390" w:rsidP="00CB2390">
      <w:pPr>
        <w:pStyle w:val="Paragrafoelenco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4376B">
        <w:rPr>
          <w:b/>
          <w:bCs/>
          <w:sz w:val="24"/>
          <w:szCs w:val="24"/>
          <w:lang w:val="de-DE"/>
        </w:rPr>
        <w:t>Digitare</w:t>
      </w:r>
      <w:r w:rsidR="00911663" w:rsidRPr="00A4376B">
        <w:rPr>
          <w:b/>
          <w:bCs/>
          <w:sz w:val="24"/>
          <w:szCs w:val="24"/>
          <w:lang w:val="de-DE"/>
        </w:rPr>
        <w:t xml:space="preserve"> </w:t>
      </w:r>
      <w:r w:rsidRPr="00A4376B">
        <w:rPr>
          <w:b/>
          <w:bCs/>
          <w:sz w:val="24"/>
          <w:szCs w:val="24"/>
          <w:lang w:val="de-DE"/>
        </w:rPr>
        <w:t xml:space="preserve"> </w:t>
      </w:r>
      <w:hyperlink r:id="rId10" w:history="1">
        <w:r w:rsidRPr="00A4376B">
          <w:rPr>
            <w:rStyle w:val="Collegamentoipertestuale"/>
            <w:b/>
            <w:bCs/>
            <w:color w:val="44546A" w:themeColor="text2"/>
            <w:sz w:val="24"/>
            <w:szCs w:val="24"/>
            <w:lang w:val="de-DE"/>
          </w:rPr>
          <w:t>http://farmacia-dei-servizi.ecm33.it/</w:t>
        </w:r>
      </w:hyperlink>
    </w:p>
    <w:p w14:paraId="53F20302" w14:textId="77777777" w:rsidR="00A4376B" w:rsidRPr="00A4376B" w:rsidRDefault="00CB2390" w:rsidP="00A4376B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A4376B">
        <w:rPr>
          <w:b/>
          <w:bCs/>
          <w:sz w:val="24"/>
          <w:szCs w:val="24"/>
        </w:rPr>
        <w:t>Selezionare il corso</w:t>
      </w:r>
      <w:r w:rsidR="00280754" w:rsidRPr="00A4376B">
        <w:rPr>
          <w:rFonts w:ascii="Arial" w:hAnsi="Arial" w:cs="Arial"/>
          <w:b/>
          <w:bCs/>
          <w:color w:val="92C14F"/>
          <w:sz w:val="24"/>
          <w:szCs w:val="24"/>
          <w:shd w:val="clear" w:color="auto" w:fill="FFFFFF"/>
        </w:rPr>
        <w:t xml:space="preserve"> </w:t>
      </w:r>
      <w:r w:rsidR="00280754" w:rsidRPr="00A4376B">
        <w:rPr>
          <w:rFonts w:ascii="Arial" w:hAnsi="Arial" w:cs="Arial"/>
          <w:b/>
          <w:bCs/>
          <w:color w:val="44546A" w:themeColor="text2"/>
          <w:sz w:val="18"/>
          <w:szCs w:val="18"/>
          <w:shd w:val="clear" w:color="auto" w:fill="FFFFFF"/>
        </w:rPr>
        <w:t>SERVIZI DI FRONT-OFFICE</w:t>
      </w:r>
      <w:r w:rsidR="00A4376B" w:rsidRPr="00A4376B">
        <w:rPr>
          <w:rFonts w:ascii="&amp;quot" w:hAnsi="&amp;quot"/>
          <w:b/>
          <w:bCs/>
          <w:color w:val="44546A" w:themeColor="text2"/>
          <w:sz w:val="18"/>
          <w:szCs w:val="18"/>
        </w:rPr>
        <w:t xml:space="preserve"> </w:t>
      </w:r>
      <w:r w:rsidR="00280754" w:rsidRPr="00A4376B">
        <w:rPr>
          <w:rFonts w:ascii="Arial" w:hAnsi="Arial" w:cs="Arial"/>
          <w:b/>
          <w:bCs/>
          <w:color w:val="44546A" w:themeColor="text2"/>
          <w:sz w:val="18"/>
          <w:szCs w:val="18"/>
          <w:shd w:val="clear" w:color="auto" w:fill="FFFFFF"/>
        </w:rPr>
        <w:t>FASCICOLO SANITARIO ELETTRONICO (FSE</w:t>
      </w:r>
      <w:r w:rsidR="00A4376B">
        <w:rPr>
          <w:rFonts w:ascii="Arial" w:hAnsi="Arial" w:cs="Arial"/>
          <w:b/>
          <w:bCs/>
          <w:color w:val="44546A" w:themeColor="text2"/>
          <w:sz w:val="18"/>
          <w:szCs w:val="18"/>
          <w:shd w:val="clear" w:color="auto" w:fill="FFFFFF"/>
        </w:rPr>
        <w:t>)</w:t>
      </w:r>
    </w:p>
    <w:p w14:paraId="650026B0" w14:textId="2DCAB0EB" w:rsidR="00CB2390" w:rsidRPr="00A4376B" w:rsidRDefault="00CB2390" w:rsidP="00A4376B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A4376B">
        <w:rPr>
          <w:b/>
          <w:bCs/>
          <w:color w:val="44546A" w:themeColor="text2"/>
          <w:sz w:val="24"/>
          <w:szCs w:val="24"/>
        </w:rPr>
        <w:t>Clic</w:t>
      </w:r>
      <w:r w:rsidR="00911663" w:rsidRPr="00A4376B">
        <w:rPr>
          <w:b/>
          <w:bCs/>
          <w:color w:val="44546A" w:themeColor="text2"/>
          <w:sz w:val="24"/>
          <w:szCs w:val="24"/>
        </w:rPr>
        <w:t>c</w:t>
      </w:r>
      <w:r w:rsidRPr="00A4376B">
        <w:rPr>
          <w:b/>
          <w:bCs/>
          <w:color w:val="44546A" w:themeColor="text2"/>
          <w:sz w:val="24"/>
          <w:szCs w:val="24"/>
        </w:rPr>
        <w:t>are sul pulsante “Accedi al sito - Medikey” presente nel box Accesso Medikey</w:t>
      </w:r>
    </w:p>
    <w:p w14:paraId="51D90800" w14:textId="77777777" w:rsidR="00CB2390" w:rsidRPr="00CB2390" w:rsidRDefault="00CB2390" w:rsidP="00960222">
      <w:pPr>
        <w:jc w:val="center"/>
      </w:pPr>
      <w:r>
        <w:rPr>
          <w:noProof/>
          <w:lang w:eastAsia="it-IT"/>
        </w:rPr>
        <w:drawing>
          <wp:inline distT="0" distB="0" distL="0" distR="0" wp14:anchorId="744A8B13" wp14:editId="6AC65E52">
            <wp:extent cx="5377180" cy="1609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3512" cy="162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61AD" w14:textId="644E32E6" w:rsidR="007E6647" w:rsidRPr="00A4376B" w:rsidRDefault="00CB2390" w:rsidP="00CB2390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A4376B">
        <w:rPr>
          <w:b/>
          <w:bCs/>
          <w:sz w:val="24"/>
          <w:szCs w:val="24"/>
        </w:rPr>
        <w:t xml:space="preserve">Verrà presentata una pagina in cui </w:t>
      </w:r>
      <w:r w:rsidR="00A4376B">
        <w:rPr>
          <w:b/>
          <w:bCs/>
          <w:sz w:val="24"/>
          <w:szCs w:val="24"/>
        </w:rPr>
        <w:t xml:space="preserve">è </w:t>
      </w:r>
      <w:r w:rsidRPr="00A4376B">
        <w:rPr>
          <w:b/>
          <w:bCs/>
          <w:sz w:val="24"/>
          <w:szCs w:val="24"/>
        </w:rPr>
        <w:t>richiesto di inserire le proprie credenzi</w:t>
      </w:r>
      <w:r w:rsidR="002C10D0" w:rsidRPr="00A4376B">
        <w:rPr>
          <w:b/>
          <w:bCs/>
          <w:sz w:val="24"/>
          <w:szCs w:val="24"/>
        </w:rPr>
        <w:t>a</w:t>
      </w:r>
      <w:r w:rsidR="007E6647" w:rsidRPr="00A4376B">
        <w:rPr>
          <w:b/>
          <w:bCs/>
          <w:sz w:val="24"/>
          <w:szCs w:val="24"/>
        </w:rPr>
        <w:t>li Medikey®:</w:t>
      </w:r>
    </w:p>
    <w:p w14:paraId="50C70B49" w14:textId="77777777" w:rsidR="007E6647" w:rsidRDefault="007E6647" w:rsidP="007E6647">
      <w:pPr>
        <w:pStyle w:val="Paragrafoelenco"/>
      </w:pPr>
    </w:p>
    <w:p w14:paraId="015085A0" w14:textId="7086E1EB" w:rsidR="00BD5933" w:rsidRPr="00BD5933" w:rsidRDefault="007E6647" w:rsidP="00BD5933">
      <w:pPr>
        <w:pStyle w:val="Paragrafoelenco"/>
        <w:rPr>
          <w:b/>
          <w:color w:val="FF0000"/>
        </w:rPr>
      </w:pPr>
      <w:r w:rsidRPr="00826369">
        <w:rPr>
          <w:b/>
          <w:color w:val="FF0000"/>
        </w:rPr>
        <w:t xml:space="preserve">- Se </w:t>
      </w:r>
      <w:r w:rsidRPr="00826369">
        <w:rPr>
          <w:b/>
          <w:color w:val="FF0000"/>
          <w:u w:val="single"/>
        </w:rPr>
        <w:t>si è in possesso</w:t>
      </w:r>
      <w:r w:rsidRPr="00826369">
        <w:rPr>
          <w:b/>
          <w:color w:val="FF0000"/>
        </w:rPr>
        <w:t xml:space="preserve"> delle credenziali Medikey, inserire Username e Passwor</w:t>
      </w:r>
      <w:r w:rsidR="00BD5933">
        <w:rPr>
          <w:b/>
          <w:color w:val="FF0000"/>
        </w:rPr>
        <w:t>d</w:t>
      </w:r>
    </w:p>
    <w:p w14:paraId="42260C35" w14:textId="43582A18" w:rsidR="00A4376B" w:rsidRPr="00BD5933" w:rsidRDefault="00BD5933" w:rsidP="00BD5933">
      <w:pPr>
        <w:pStyle w:val="Paragrafoelenco"/>
        <w:rPr>
          <w:color w:val="FF0000"/>
        </w:rPr>
      </w:pPr>
      <w:r>
        <w:rPr>
          <w:color w:val="FF0000"/>
        </w:rPr>
        <w:t xml:space="preserve">                                       </w:t>
      </w:r>
    </w:p>
    <w:p w14:paraId="2F17725C" w14:textId="6901DE53" w:rsidR="00652D30" w:rsidRPr="00826369" w:rsidRDefault="00652D30" w:rsidP="007E6647">
      <w:pPr>
        <w:pStyle w:val="Paragrafoelenco"/>
        <w:rPr>
          <w:b/>
          <w:color w:val="FF0000"/>
        </w:rPr>
      </w:pPr>
      <w:r>
        <w:rPr>
          <w:b/>
          <w:color w:val="FF0000"/>
        </w:rPr>
        <w:t xml:space="preserve">- </w:t>
      </w:r>
      <w:r w:rsidR="00BD5933">
        <w:rPr>
          <w:b/>
          <w:color w:val="FF0000"/>
        </w:rPr>
        <w:t xml:space="preserve">Se si </w:t>
      </w:r>
      <w:r w:rsidR="00BD5933" w:rsidRPr="00BD5933">
        <w:rPr>
          <w:b/>
          <w:color w:val="FF0000"/>
          <w:u w:val="single"/>
        </w:rPr>
        <w:t>sono dimenticate</w:t>
      </w:r>
      <w:r w:rsidR="00BD5933">
        <w:rPr>
          <w:b/>
          <w:color w:val="FF0000"/>
        </w:rPr>
        <w:t xml:space="preserve"> le </w:t>
      </w:r>
      <w:r>
        <w:rPr>
          <w:b/>
          <w:color w:val="FF0000"/>
        </w:rPr>
        <w:t>credenziali di accesso</w:t>
      </w:r>
      <w:r w:rsidR="0055266B">
        <w:rPr>
          <w:b/>
          <w:color w:val="FF0000"/>
        </w:rPr>
        <w:t xml:space="preserve"> Medikey</w:t>
      </w:r>
      <w:r>
        <w:rPr>
          <w:b/>
          <w:color w:val="FF0000"/>
        </w:rPr>
        <w:t xml:space="preserve">, cliccare sul pulsante “Hai dimenticato la password” e </w:t>
      </w:r>
      <w:r w:rsidR="00BD5933">
        <w:rPr>
          <w:b/>
          <w:color w:val="FF0000"/>
        </w:rPr>
        <w:t xml:space="preserve">si </w:t>
      </w:r>
      <w:r>
        <w:rPr>
          <w:b/>
          <w:color w:val="FF0000"/>
        </w:rPr>
        <w:t>potrà richiedere il recupero delle credenziali indicando la propria mail</w:t>
      </w:r>
      <w:r w:rsidR="0055266B">
        <w:rPr>
          <w:b/>
          <w:color w:val="FF0000"/>
        </w:rPr>
        <w:t>,</w:t>
      </w:r>
      <w:r>
        <w:rPr>
          <w:b/>
          <w:color w:val="FF0000"/>
        </w:rPr>
        <w:t xml:space="preserve"> o username</w:t>
      </w:r>
      <w:r w:rsidR="0055266B">
        <w:rPr>
          <w:b/>
          <w:color w:val="FF0000"/>
        </w:rPr>
        <w:t>,</w:t>
      </w:r>
      <w:r>
        <w:rPr>
          <w:b/>
          <w:color w:val="FF0000"/>
        </w:rPr>
        <w:t xml:space="preserve"> o codice fiscale</w:t>
      </w:r>
      <w:r w:rsidR="0055266B">
        <w:rPr>
          <w:b/>
          <w:color w:val="FF0000"/>
        </w:rPr>
        <w:t>,</w:t>
      </w:r>
      <w:r>
        <w:rPr>
          <w:b/>
          <w:color w:val="FF0000"/>
        </w:rPr>
        <w:t xml:space="preserve"> e </w:t>
      </w:r>
      <w:r w:rsidR="00BD5933">
        <w:rPr>
          <w:b/>
          <w:color w:val="FF0000"/>
        </w:rPr>
        <w:t xml:space="preserve">si </w:t>
      </w:r>
      <w:r>
        <w:rPr>
          <w:b/>
          <w:color w:val="FF0000"/>
        </w:rPr>
        <w:t>riceverà una email</w:t>
      </w:r>
      <w:r w:rsidRPr="00652D30">
        <w:rPr>
          <w:b/>
          <w:color w:val="FF0000"/>
        </w:rPr>
        <w:t xml:space="preserve"> con la password scelta in fase di registrazione.</w:t>
      </w:r>
    </w:p>
    <w:p w14:paraId="4F45D0CB" w14:textId="77777777" w:rsidR="00CB2390" w:rsidRDefault="00CB2390" w:rsidP="00CB2390"/>
    <w:p w14:paraId="4467CB18" w14:textId="77777777" w:rsidR="00CB2390" w:rsidRDefault="00CB2390" w:rsidP="00CB2390">
      <w:pPr>
        <w:jc w:val="center"/>
      </w:pPr>
      <w:r>
        <w:rPr>
          <w:noProof/>
          <w:lang w:eastAsia="it-IT"/>
        </w:rPr>
        <w:drawing>
          <wp:inline distT="0" distB="0" distL="0" distR="0" wp14:anchorId="571D6AE5" wp14:editId="1E9ABDD1">
            <wp:extent cx="5295900" cy="140970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0970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540A592C" w14:textId="77777777" w:rsidR="00BD5933" w:rsidRPr="00BD5933" w:rsidRDefault="00BD5933" w:rsidP="00BD5933">
      <w:pPr>
        <w:rPr>
          <w:b/>
          <w:color w:val="FF0000"/>
        </w:rPr>
      </w:pPr>
    </w:p>
    <w:p w14:paraId="0195E405" w14:textId="0D164983" w:rsidR="00BD5933" w:rsidRPr="00BD5933" w:rsidRDefault="00BD5933" w:rsidP="00BD5933">
      <w:pPr>
        <w:pStyle w:val="Paragrafoelenco"/>
        <w:numPr>
          <w:ilvl w:val="0"/>
          <w:numId w:val="6"/>
        </w:numPr>
        <w:rPr>
          <w:b/>
          <w:color w:val="FF0000"/>
        </w:rPr>
      </w:pPr>
      <w:r w:rsidRPr="00BD5933">
        <w:rPr>
          <w:b/>
          <w:color w:val="FF0000"/>
        </w:rPr>
        <w:t xml:space="preserve">Se </w:t>
      </w:r>
      <w:r w:rsidRPr="00BD5933">
        <w:rPr>
          <w:b/>
          <w:color w:val="FF0000"/>
          <w:u w:val="single"/>
        </w:rPr>
        <w:t>non si è in possesso</w:t>
      </w:r>
      <w:r w:rsidRPr="00BD5933">
        <w:rPr>
          <w:b/>
          <w:color w:val="FF0000"/>
        </w:rPr>
        <w:t xml:space="preserve"> delle credenziali MedikeY, è sufficiente registrarsi al portale cliccando sul pulsante REGISTRATI presente in fondo alla medesima pagina e procedere alla compilazione dei campi.</w:t>
      </w:r>
    </w:p>
    <w:p w14:paraId="6AA3F5BE" w14:textId="77777777" w:rsidR="00652D30" w:rsidRDefault="00652D30" w:rsidP="00CB2390">
      <w:pPr>
        <w:jc w:val="center"/>
      </w:pPr>
    </w:p>
    <w:p w14:paraId="2E7314F5" w14:textId="77777777" w:rsidR="00CB2390" w:rsidRDefault="00CB2390" w:rsidP="00CB2390">
      <w:pPr>
        <w:jc w:val="center"/>
      </w:pPr>
      <w:r>
        <w:rPr>
          <w:noProof/>
          <w:lang w:eastAsia="it-IT"/>
        </w:rPr>
        <w:drawing>
          <wp:inline distT="0" distB="0" distL="0" distR="0" wp14:anchorId="3170C09C" wp14:editId="4D99F7AA">
            <wp:extent cx="2847975" cy="7524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5247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0FF7BB25" w14:textId="77777777" w:rsidR="00CB2390" w:rsidRDefault="00CB2390" w:rsidP="00CB2390"/>
    <w:p w14:paraId="2DD34080" w14:textId="64BEA9A6" w:rsidR="009760C8" w:rsidRPr="00BD5933" w:rsidRDefault="00CB2390" w:rsidP="008F3ACF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BD5933">
        <w:rPr>
          <w:b/>
          <w:bCs/>
          <w:sz w:val="24"/>
          <w:szCs w:val="24"/>
        </w:rPr>
        <w:t>Una volta eseguito</w:t>
      </w:r>
      <w:r w:rsidR="009760C8" w:rsidRPr="00BD5933">
        <w:rPr>
          <w:b/>
          <w:bCs/>
          <w:sz w:val="24"/>
          <w:szCs w:val="24"/>
        </w:rPr>
        <w:t xml:space="preserve"> </w:t>
      </w:r>
      <w:r w:rsidRPr="00BD5933">
        <w:rPr>
          <w:b/>
          <w:bCs/>
          <w:sz w:val="24"/>
          <w:szCs w:val="24"/>
        </w:rPr>
        <w:t>l’accesso a Medikey® il sistema po</w:t>
      </w:r>
      <w:r w:rsidR="007E6647" w:rsidRPr="00BD5933">
        <w:rPr>
          <w:b/>
          <w:bCs/>
          <w:sz w:val="24"/>
          <w:szCs w:val="24"/>
        </w:rPr>
        <w:t>t</w:t>
      </w:r>
      <w:r w:rsidRPr="00BD5933">
        <w:rPr>
          <w:b/>
          <w:bCs/>
          <w:sz w:val="24"/>
          <w:szCs w:val="24"/>
        </w:rPr>
        <w:t>rebbe</w:t>
      </w:r>
      <w:r w:rsidR="009760C8" w:rsidRPr="00BD5933">
        <w:rPr>
          <w:b/>
          <w:bCs/>
          <w:sz w:val="24"/>
          <w:szCs w:val="24"/>
        </w:rPr>
        <w:t xml:space="preserve"> richiedere, qualora non fossero già stati inseriti in precedenza,</w:t>
      </w:r>
      <w:r w:rsidRPr="00BD5933">
        <w:rPr>
          <w:b/>
          <w:bCs/>
          <w:sz w:val="24"/>
          <w:szCs w:val="24"/>
        </w:rPr>
        <w:t xml:space="preserve"> l’</w:t>
      </w:r>
      <w:r w:rsidR="00BD5933" w:rsidRPr="00BD5933">
        <w:rPr>
          <w:b/>
          <w:bCs/>
          <w:sz w:val="24"/>
          <w:szCs w:val="24"/>
        </w:rPr>
        <w:t>aggiornamento</w:t>
      </w:r>
      <w:r w:rsidR="00826369" w:rsidRPr="00BD5933">
        <w:rPr>
          <w:b/>
          <w:bCs/>
          <w:sz w:val="24"/>
          <w:szCs w:val="24"/>
        </w:rPr>
        <w:t xml:space="preserve"> di alcune</w:t>
      </w:r>
      <w:r w:rsidRPr="00BD5933">
        <w:rPr>
          <w:b/>
          <w:bCs/>
          <w:sz w:val="24"/>
          <w:szCs w:val="24"/>
        </w:rPr>
        <w:t xml:space="preserve"> </w:t>
      </w:r>
      <w:r w:rsidR="009760C8" w:rsidRPr="00BD5933">
        <w:rPr>
          <w:b/>
          <w:bCs/>
          <w:sz w:val="24"/>
          <w:szCs w:val="24"/>
        </w:rPr>
        <w:t>informazioni</w:t>
      </w:r>
      <w:r w:rsidRPr="00BD5933">
        <w:rPr>
          <w:b/>
          <w:bCs/>
          <w:sz w:val="24"/>
          <w:szCs w:val="24"/>
        </w:rPr>
        <w:t xml:space="preserve"> </w:t>
      </w:r>
      <w:r w:rsidR="009760C8" w:rsidRPr="00BD5933">
        <w:rPr>
          <w:b/>
          <w:bCs/>
          <w:sz w:val="24"/>
          <w:szCs w:val="24"/>
        </w:rPr>
        <w:t xml:space="preserve">per </w:t>
      </w:r>
      <w:r w:rsidR="007E6647" w:rsidRPr="00BD5933">
        <w:rPr>
          <w:b/>
          <w:bCs/>
          <w:sz w:val="24"/>
          <w:szCs w:val="24"/>
        </w:rPr>
        <w:t xml:space="preserve">il </w:t>
      </w:r>
      <w:r w:rsidR="009760C8" w:rsidRPr="00BD5933">
        <w:rPr>
          <w:b/>
          <w:bCs/>
          <w:sz w:val="24"/>
          <w:szCs w:val="24"/>
        </w:rPr>
        <w:t xml:space="preserve">corretto espletamento dei tracciati richiesti da Age.na.s. </w:t>
      </w:r>
      <w:r w:rsidR="00BD5933" w:rsidRPr="00BD5933">
        <w:rPr>
          <w:b/>
          <w:bCs/>
          <w:sz w:val="24"/>
          <w:szCs w:val="24"/>
        </w:rPr>
        <w:t xml:space="preserve"> </w:t>
      </w:r>
      <w:r w:rsidR="00826369" w:rsidRPr="00BD5933">
        <w:rPr>
          <w:b/>
          <w:bCs/>
          <w:sz w:val="24"/>
          <w:szCs w:val="24"/>
        </w:rPr>
        <w:t xml:space="preserve">In tal caso occorrerà compilare i dati richiesti </w:t>
      </w:r>
      <w:r w:rsidR="009760C8" w:rsidRPr="00BD5933">
        <w:rPr>
          <w:b/>
          <w:bCs/>
          <w:sz w:val="24"/>
          <w:szCs w:val="24"/>
        </w:rPr>
        <w:t>e salvare cliccando sul comando “Aggiornamento profilo”.</w:t>
      </w:r>
    </w:p>
    <w:p w14:paraId="6D1C7B3F" w14:textId="77777777" w:rsidR="00935878" w:rsidRDefault="00935878" w:rsidP="007E6647"/>
    <w:p w14:paraId="78B10B55" w14:textId="77777777" w:rsidR="00935878" w:rsidRDefault="00935878" w:rsidP="007E6647"/>
    <w:p w14:paraId="3B0CA800" w14:textId="13ED78D4" w:rsidR="00935878" w:rsidRPr="00935878" w:rsidRDefault="00935878" w:rsidP="007E6647">
      <w:pPr>
        <w:rPr>
          <w:b/>
          <w:color w:val="FF0000"/>
          <w:sz w:val="32"/>
          <w:szCs w:val="32"/>
        </w:rPr>
      </w:pPr>
      <w:r w:rsidRPr="00935878">
        <w:rPr>
          <w:b/>
          <w:color w:val="FF0000"/>
          <w:sz w:val="32"/>
          <w:szCs w:val="32"/>
        </w:rPr>
        <w:t xml:space="preserve">B) PER </w:t>
      </w:r>
      <w:r w:rsidR="006B1054">
        <w:rPr>
          <w:b/>
          <w:color w:val="FF0000"/>
          <w:sz w:val="32"/>
          <w:szCs w:val="32"/>
        </w:rPr>
        <w:t>ATTIVARE IL</w:t>
      </w:r>
      <w:r w:rsidRPr="00935878">
        <w:rPr>
          <w:b/>
          <w:color w:val="FF0000"/>
          <w:sz w:val="32"/>
          <w:szCs w:val="32"/>
        </w:rPr>
        <w:t xml:space="preserve"> CORSO</w:t>
      </w:r>
      <w:r>
        <w:rPr>
          <w:b/>
          <w:color w:val="FF0000"/>
          <w:sz w:val="32"/>
          <w:szCs w:val="32"/>
        </w:rPr>
        <w:t xml:space="preserve"> E ACCE</w:t>
      </w:r>
      <w:r w:rsidR="006B1054">
        <w:rPr>
          <w:b/>
          <w:color w:val="FF0000"/>
          <w:sz w:val="32"/>
          <w:szCs w:val="32"/>
        </w:rPr>
        <w:t>DERE</w:t>
      </w:r>
      <w:r>
        <w:rPr>
          <w:b/>
          <w:color w:val="FF0000"/>
          <w:sz w:val="32"/>
          <w:szCs w:val="32"/>
        </w:rPr>
        <w:t xml:space="preserve"> AI MODULI</w:t>
      </w:r>
      <w:r w:rsidR="006B1054">
        <w:rPr>
          <w:b/>
          <w:color w:val="FF0000"/>
          <w:sz w:val="32"/>
          <w:szCs w:val="32"/>
        </w:rPr>
        <w:t>:</w:t>
      </w:r>
    </w:p>
    <w:p w14:paraId="45CB6B7A" w14:textId="22C1A484" w:rsidR="009760C8" w:rsidRPr="006B1054" w:rsidRDefault="006B1054" w:rsidP="00BD5933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9760C8" w:rsidRPr="006B1054">
        <w:rPr>
          <w:b/>
          <w:bCs/>
          <w:sz w:val="24"/>
          <w:szCs w:val="24"/>
        </w:rPr>
        <w:t xml:space="preserve">nserire il </w:t>
      </w:r>
      <w:r w:rsidR="00CB2390" w:rsidRPr="006B1054">
        <w:rPr>
          <w:b/>
          <w:bCs/>
          <w:sz w:val="24"/>
          <w:szCs w:val="24"/>
        </w:rPr>
        <w:t>codice</w:t>
      </w:r>
      <w:r w:rsidR="008764CF" w:rsidRPr="006B1054">
        <w:rPr>
          <w:b/>
          <w:bCs/>
          <w:sz w:val="24"/>
          <w:szCs w:val="24"/>
        </w:rPr>
        <w:t xml:space="preserve"> </w:t>
      </w:r>
      <w:r w:rsidR="009760C8" w:rsidRPr="006B1054">
        <w:rPr>
          <w:b/>
          <w:bCs/>
          <w:color w:val="FF0000"/>
          <w:sz w:val="28"/>
          <w:szCs w:val="28"/>
        </w:rPr>
        <w:t>fs-front-7e43f0</w:t>
      </w:r>
      <w:r w:rsidR="009760C8" w:rsidRPr="006B1054">
        <w:rPr>
          <w:b/>
          <w:bCs/>
          <w:color w:val="FF0000"/>
          <w:sz w:val="24"/>
          <w:szCs w:val="24"/>
        </w:rPr>
        <w:t xml:space="preserve"> </w:t>
      </w:r>
      <w:r w:rsidR="009760C8" w:rsidRPr="006B1054">
        <w:rPr>
          <w:b/>
          <w:bCs/>
          <w:sz w:val="24"/>
          <w:szCs w:val="24"/>
        </w:rPr>
        <w:t>(richiesto solo al primo accesso) nell’apposito BOX</w:t>
      </w:r>
    </w:p>
    <w:p w14:paraId="7B56169A" w14:textId="0614C7A4" w:rsidR="00B85103" w:rsidRDefault="00B85103" w:rsidP="00FA2689">
      <w:pPr>
        <w:pStyle w:val="Paragrafoelenco"/>
      </w:pPr>
      <w:r w:rsidRPr="009760C8">
        <w:rPr>
          <w:noProof/>
          <w:lang w:eastAsia="it-IT"/>
        </w:rPr>
        <w:drawing>
          <wp:inline distT="0" distB="0" distL="0" distR="0" wp14:anchorId="33542188" wp14:editId="06A7C96C">
            <wp:extent cx="5257714" cy="2466975"/>
            <wp:effectExtent l="19050" t="19050" r="1968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5606" cy="248006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3B98CC" w14:textId="1761A91F" w:rsidR="006B1054" w:rsidRDefault="006B1054" w:rsidP="00FA2689">
      <w:pPr>
        <w:pStyle w:val="Paragrafoelenco"/>
      </w:pPr>
    </w:p>
    <w:p w14:paraId="18A1CA07" w14:textId="11D03820" w:rsidR="006B1054" w:rsidRDefault="006B1054" w:rsidP="00FA2689">
      <w:pPr>
        <w:pStyle w:val="Paragrafoelenco"/>
      </w:pPr>
    </w:p>
    <w:p w14:paraId="7C05E555" w14:textId="77777777" w:rsidR="006B1054" w:rsidRDefault="006B1054" w:rsidP="00FA2689">
      <w:pPr>
        <w:pStyle w:val="Paragrafoelenco"/>
      </w:pPr>
    </w:p>
    <w:p w14:paraId="76E2CAB3" w14:textId="77777777" w:rsidR="006B1054" w:rsidRDefault="006B1054" w:rsidP="00FA2689">
      <w:pPr>
        <w:pStyle w:val="Paragrafoelenco"/>
      </w:pPr>
    </w:p>
    <w:p w14:paraId="08C98F29" w14:textId="0842671D" w:rsidR="006B1054" w:rsidRDefault="00FA2689" w:rsidP="00BD5933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6B1054">
        <w:rPr>
          <w:b/>
          <w:bCs/>
          <w:sz w:val="24"/>
          <w:szCs w:val="24"/>
        </w:rPr>
        <w:t xml:space="preserve">E’ ora possibile accedere ai </w:t>
      </w:r>
      <w:r w:rsidR="00F509DE">
        <w:rPr>
          <w:b/>
          <w:bCs/>
          <w:sz w:val="24"/>
          <w:szCs w:val="24"/>
        </w:rPr>
        <w:t xml:space="preserve">seguenti </w:t>
      </w:r>
      <w:r w:rsidRPr="006B1054">
        <w:rPr>
          <w:b/>
          <w:bCs/>
          <w:sz w:val="24"/>
          <w:szCs w:val="24"/>
        </w:rPr>
        <w:t xml:space="preserve">contenuti didattici </w:t>
      </w:r>
      <w:r w:rsidR="00F509DE">
        <w:rPr>
          <w:b/>
          <w:bCs/>
          <w:sz w:val="24"/>
          <w:szCs w:val="24"/>
        </w:rPr>
        <w:t xml:space="preserve">NAZIONALI </w:t>
      </w:r>
      <w:r w:rsidRPr="006B1054">
        <w:rPr>
          <w:b/>
          <w:bCs/>
          <w:sz w:val="24"/>
          <w:szCs w:val="24"/>
        </w:rPr>
        <w:t xml:space="preserve">del corso: </w:t>
      </w:r>
    </w:p>
    <w:p w14:paraId="6C1968C8" w14:textId="77777777" w:rsidR="00B85103" w:rsidRPr="006B1054" w:rsidRDefault="00B85103" w:rsidP="00B85103">
      <w:pPr>
        <w:pStyle w:val="Paragrafoelenco"/>
        <w:rPr>
          <w:b/>
          <w:bCs/>
          <w:sz w:val="24"/>
          <w:szCs w:val="24"/>
        </w:rPr>
      </w:pPr>
    </w:p>
    <w:p w14:paraId="171DFB9E" w14:textId="1E8709EB" w:rsidR="009760C8" w:rsidRDefault="00B85103" w:rsidP="00B85103">
      <w:pPr>
        <w:pStyle w:val="Paragrafoelenco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 wp14:anchorId="73403E78" wp14:editId="43979F51">
            <wp:extent cx="4762500" cy="45815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tturamoduli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938" cy="458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E1452" w14:textId="5298C524" w:rsidR="00B85103" w:rsidRPr="006B1054" w:rsidRDefault="00B85103" w:rsidP="00B85103">
      <w:pPr>
        <w:pStyle w:val="Paragrafoelenco"/>
        <w:rPr>
          <w:b/>
          <w:bCs/>
          <w:sz w:val="24"/>
          <w:szCs w:val="24"/>
        </w:rPr>
      </w:pPr>
      <w:r w:rsidRPr="006B1054">
        <w:rPr>
          <w:b/>
          <w:bCs/>
          <w:sz w:val="24"/>
          <w:szCs w:val="24"/>
        </w:rPr>
        <w:t xml:space="preserve">Per </w:t>
      </w:r>
      <w:r w:rsidR="006B1054">
        <w:rPr>
          <w:b/>
          <w:bCs/>
          <w:sz w:val="24"/>
          <w:szCs w:val="24"/>
        </w:rPr>
        <w:t xml:space="preserve">completare correttamente </w:t>
      </w:r>
      <w:r w:rsidRPr="006B1054">
        <w:rPr>
          <w:b/>
          <w:bCs/>
          <w:sz w:val="24"/>
          <w:szCs w:val="24"/>
        </w:rPr>
        <w:t>ciascun modulo è necessario visionare interamente il video e scaricar</w:t>
      </w:r>
      <w:r w:rsidR="00676337" w:rsidRPr="006B1054">
        <w:rPr>
          <w:b/>
          <w:bCs/>
          <w:sz w:val="24"/>
          <w:szCs w:val="24"/>
        </w:rPr>
        <w:t>e il relativo documento pdf contenente le slide del relatore proiettate durante il video.</w:t>
      </w:r>
    </w:p>
    <w:p w14:paraId="5E60A9AC" w14:textId="2BA337AA" w:rsidR="00B85103" w:rsidRPr="006B1054" w:rsidRDefault="00B85103" w:rsidP="00B85103">
      <w:pPr>
        <w:pStyle w:val="Paragrafoelenco"/>
        <w:rPr>
          <w:b/>
          <w:bCs/>
          <w:sz w:val="24"/>
          <w:szCs w:val="24"/>
        </w:rPr>
      </w:pPr>
      <w:r w:rsidRPr="006B1054">
        <w:rPr>
          <w:b/>
          <w:bCs/>
          <w:sz w:val="24"/>
          <w:szCs w:val="24"/>
        </w:rPr>
        <w:t>A visione completata, apparirà nel quadrante a destra la virgola azzurra che consentirà di accedere al video successivo.</w:t>
      </w:r>
    </w:p>
    <w:p w14:paraId="653EC76F" w14:textId="77777777" w:rsidR="006B1054" w:rsidRDefault="006B1054" w:rsidP="00B85103">
      <w:pPr>
        <w:pStyle w:val="Paragrafoelenco"/>
        <w:rPr>
          <w:b/>
          <w:bCs/>
          <w:color w:val="FF0000"/>
        </w:rPr>
      </w:pPr>
    </w:p>
    <w:p w14:paraId="39CA6B1D" w14:textId="14E24134" w:rsidR="00FA2689" w:rsidRPr="0030759C" w:rsidRDefault="006B1054" w:rsidP="0030759C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30759C">
        <w:rPr>
          <w:b/>
          <w:bCs/>
          <w:sz w:val="24"/>
          <w:szCs w:val="24"/>
        </w:rPr>
        <w:t xml:space="preserve">Il corso si svolge con l’assistenza di TUTOR che sono a disposizione per rispondere a quesiti e </w:t>
      </w:r>
      <w:r w:rsidR="00F509DE" w:rsidRPr="0030759C">
        <w:rPr>
          <w:b/>
          <w:bCs/>
          <w:sz w:val="24"/>
          <w:szCs w:val="24"/>
        </w:rPr>
        <w:t xml:space="preserve">per </w:t>
      </w:r>
      <w:r w:rsidRPr="0030759C">
        <w:rPr>
          <w:b/>
          <w:bCs/>
          <w:sz w:val="24"/>
          <w:szCs w:val="24"/>
        </w:rPr>
        <w:t xml:space="preserve">fornire chiarimenti. </w:t>
      </w:r>
      <w:r w:rsidR="00F509DE" w:rsidRPr="0030759C">
        <w:rPr>
          <w:b/>
          <w:bCs/>
          <w:sz w:val="24"/>
          <w:szCs w:val="24"/>
        </w:rPr>
        <w:t>I quesiti</w:t>
      </w:r>
      <w:r w:rsidRPr="0030759C">
        <w:rPr>
          <w:b/>
          <w:bCs/>
          <w:sz w:val="24"/>
          <w:szCs w:val="24"/>
        </w:rPr>
        <w:t xml:space="preserve"> vanno inserit</w:t>
      </w:r>
      <w:r w:rsidR="00F509DE" w:rsidRPr="0030759C">
        <w:rPr>
          <w:b/>
          <w:bCs/>
          <w:sz w:val="24"/>
          <w:szCs w:val="24"/>
        </w:rPr>
        <w:t>i</w:t>
      </w:r>
      <w:r w:rsidRPr="0030759C">
        <w:rPr>
          <w:b/>
          <w:bCs/>
          <w:sz w:val="24"/>
          <w:szCs w:val="24"/>
        </w:rPr>
        <w:t xml:space="preserve"> </w:t>
      </w:r>
      <w:r w:rsidR="00F509DE" w:rsidRPr="0030759C">
        <w:rPr>
          <w:b/>
          <w:bCs/>
          <w:sz w:val="24"/>
          <w:szCs w:val="24"/>
        </w:rPr>
        <w:t>nell’apposito spazio FORUM DOMANDA /RISPOSTA</w:t>
      </w:r>
    </w:p>
    <w:p w14:paraId="6F1FEDE6" w14:textId="439A15A4" w:rsidR="009435E4" w:rsidRDefault="009435E4" w:rsidP="00B85103">
      <w:pPr>
        <w:pStyle w:val="Paragrafoelenco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 wp14:anchorId="093D097A" wp14:editId="587D5EB2">
            <wp:extent cx="5600700" cy="372604"/>
            <wp:effectExtent l="0" t="0" r="0" b="889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ttura FORU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753" cy="38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DED72" w14:textId="77777777" w:rsidR="00B85103" w:rsidRDefault="00B85103" w:rsidP="00B85103">
      <w:pPr>
        <w:pStyle w:val="Paragrafoelenco"/>
        <w:rPr>
          <w:color w:val="FF0000"/>
        </w:rPr>
      </w:pPr>
    </w:p>
    <w:p w14:paraId="28801160" w14:textId="57449412" w:rsidR="003E0F66" w:rsidRPr="00F509DE" w:rsidRDefault="00676337" w:rsidP="00BD5933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F509DE">
        <w:rPr>
          <w:b/>
          <w:bCs/>
          <w:sz w:val="24"/>
          <w:szCs w:val="24"/>
        </w:rPr>
        <w:t>Terminata la visione dei</w:t>
      </w:r>
      <w:r w:rsidR="00F509DE">
        <w:rPr>
          <w:b/>
          <w:bCs/>
          <w:sz w:val="24"/>
          <w:szCs w:val="24"/>
        </w:rPr>
        <w:t xml:space="preserve"> contenuti NAZIONALI del corso, le competenze individuali potranno essere integrate con la </w:t>
      </w:r>
      <w:r w:rsidR="00F202BE" w:rsidRPr="00F509DE">
        <w:rPr>
          <w:b/>
          <w:bCs/>
          <w:sz w:val="24"/>
          <w:szCs w:val="24"/>
        </w:rPr>
        <w:t xml:space="preserve">consultazione </w:t>
      </w:r>
      <w:r w:rsidR="003E0F66" w:rsidRPr="00F509DE">
        <w:rPr>
          <w:b/>
          <w:bCs/>
          <w:sz w:val="24"/>
          <w:szCs w:val="24"/>
        </w:rPr>
        <w:t>d</w:t>
      </w:r>
      <w:r w:rsidR="00F509DE">
        <w:rPr>
          <w:b/>
          <w:bCs/>
          <w:sz w:val="24"/>
          <w:szCs w:val="24"/>
        </w:rPr>
        <w:t xml:space="preserve">elle </w:t>
      </w:r>
      <w:r w:rsidR="003E0F66" w:rsidRPr="00F509DE">
        <w:rPr>
          <w:b/>
          <w:bCs/>
          <w:sz w:val="24"/>
          <w:szCs w:val="24"/>
        </w:rPr>
        <w:t xml:space="preserve">INTEGRAZIONI REGIONALI. </w:t>
      </w:r>
    </w:p>
    <w:p w14:paraId="22880404" w14:textId="02024F91" w:rsidR="00676337" w:rsidRPr="00F509DE" w:rsidRDefault="00F509DE" w:rsidP="0030759C">
      <w:pPr>
        <w:pStyle w:val="Paragrafoelenco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la </w:t>
      </w:r>
      <w:r w:rsidR="003E0F66" w:rsidRPr="00F509DE">
        <w:rPr>
          <w:b/>
          <w:bCs/>
          <w:sz w:val="24"/>
          <w:szCs w:val="24"/>
        </w:rPr>
        <w:t>REGIONE PUGLIA</w:t>
      </w:r>
      <w:r>
        <w:rPr>
          <w:b/>
          <w:bCs/>
          <w:sz w:val="24"/>
          <w:szCs w:val="24"/>
        </w:rPr>
        <w:t xml:space="preserve"> sono disponibili: </w:t>
      </w:r>
      <w:r w:rsidR="00676337" w:rsidRPr="00F509DE">
        <w:rPr>
          <w:b/>
          <w:bCs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>P</w:t>
      </w:r>
      <w:r w:rsidR="00676337" w:rsidRPr="00F509DE">
        <w:rPr>
          <w:b/>
          <w:bCs/>
          <w:sz w:val="24"/>
          <w:szCs w:val="24"/>
        </w:rPr>
        <w:t>rotocollo</w:t>
      </w:r>
      <w:r>
        <w:rPr>
          <w:b/>
          <w:bCs/>
          <w:sz w:val="24"/>
          <w:szCs w:val="24"/>
        </w:rPr>
        <w:t xml:space="preserve"> PER L’ATTIVAZIONE DEL FSE (documento pdf) </w:t>
      </w:r>
      <w:r w:rsidR="00676337" w:rsidRPr="00F509DE">
        <w:rPr>
          <w:b/>
          <w:bCs/>
          <w:sz w:val="24"/>
          <w:szCs w:val="24"/>
        </w:rPr>
        <w:t xml:space="preserve"> </w:t>
      </w:r>
      <w:r w:rsidR="003E0F66" w:rsidRPr="00F509DE">
        <w:rPr>
          <w:b/>
          <w:bCs/>
          <w:sz w:val="24"/>
          <w:szCs w:val="24"/>
        </w:rPr>
        <w:t>e il “VIDEO PUGLIA”</w:t>
      </w:r>
      <w:r w:rsidR="00676337" w:rsidRPr="00F509DE">
        <w:rPr>
          <w:b/>
          <w:bCs/>
          <w:sz w:val="24"/>
          <w:szCs w:val="24"/>
        </w:rPr>
        <w:t xml:space="preserve">.   </w:t>
      </w:r>
    </w:p>
    <w:p w14:paraId="64B13EB0" w14:textId="1D32AF32" w:rsidR="00676337" w:rsidRDefault="00676337" w:rsidP="00676337">
      <w:pPr>
        <w:pStyle w:val="Paragrafoelenco"/>
        <w:rPr>
          <w:color w:val="FF0000"/>
        </w:rPr>
      </w:pPr>
      <w:r>
        <w:rPr>
          <w:noProof/>
          <w:color w:val="FF0000"/>
          <w:lang w:eastAsia="it-IT"/>
        </w:rPr>
        <w:lastRenderedPageBreak/>
        <w:drawing>
          <wp:inline distT="0" distB="0" distL="0" distR="0" wp14:anchorId="3C77C17E" wp14:editId="117D147C">
            <wp:extent cx="4962525" cy="3484106"/>
            <wp:effectExtent l="0" t="0" r="0" b="254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ttura approfondiment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609" cy="348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06FF" w14:textId="7EEEC060" w:rsidR="0030759C" w:rsidRPr="0030759C" w:rsidRDefault="0030759C" w:rsidP="0030759C">
      <w:pPr>
        <w:pStyle w:val="Paragrafoelenco"/>
        <w:numPr>
          <w:ilvl w:val="0"/>
          <w:numId w:val="7"/>
        </w:numPr>
      </w:pPr>
      <w:r w:rsidRPr="0030759C">
        <w:rPr>
          <w:b/>
          <w:bCs/>
          <w:sz w:val="24"/>
          <w:szCs w:val="24"/>
          <w:u w:val="single"/>
        </w:rPr>
        <w:t>ESERCITAZIONE PRATICA</w:t>
      </w:r>
      <w:r>
        <w:rPr>
          <w:b/>
          <w:bCs/>
          <w:sz w:val="24"/>
          <w:szCs w:val="24"/>
        </w:rPr>
        <w:t>: c</w:t>
      </w:r>
      <w:r w:rsidRPr="0030759C">
        <w:rPr>
          <w:b/>
          <w:bCs/>
          <w:sz w:val="24"/>
          <w:szCs w:val="24"/>
        </w:rPr>
        <w:t xml:space="preserve">ompletata la visione dei contenuti NAZIONALI e della REGIONE PUGLIA, è possibile accedere alla ESERCITAZIONE PRATICA che </w:t>
      </w:r>
      <w:r w:rsidRPr="0030759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30759C">
        <w:rPr>
          <w:rFonts w:cstheme="minorHAnsi"/>
          <w:b/>
          <w:bCs/>
          <w:sz w:val="24"/>
          <w:szCs w:val="24"/>
        </w:rPr>
        <w:t xml:space="preserve">consiste nella compilazione di un modulo già predisposto. Si tratta di una </w:t>
      </w:r>
      <w:r w:rsidRPr="0030759C">
        <w:rPr>
          <w:rFonts w:cstheme="minorHAnsi"/>
          <w:b/>
          <w:bCs/>
          <w:sz w:val="24"/>
          <w:szCs w:val="24"/>
          <w:u w:val="single"/>
        </w:rPr>
        <w:t>simulazione</w:t>
      </w:r>
      <w:r w:rsidRPr="0030759C">
        <w:rPr>
          <w:rFonts w:cstheme="minorHAnsi"/>
          <w:b/>
          <w:bCs/>
          <w:sz w:val="24"/>
          <w:szCs w:val="24"/>
        </w:rPr>
        <w:t xml:space="preserve"> delle attività che occorre svolgere per la corretta erogazione del servizio di attivazione del FSE e nella successiva compilazione di alcuni campi già predisposti, in cui il  farmacista annoterà un breve report delle operazioni svolte e le proprie sintetiche osservazioni.</w:t>
      </w:r>
    </w:p>
    <w:p w14:paraId="1C4D6AE1" w14:textId="77777777" w:rsidR="0030759C" w:rsidRDefault="0030759C" w:rsidP="0030759C">
      <w:pPr>
        <w:rPr>
          <w:noProof/>
          <w:color w:val="FF0000"/>
          <w:lang w:eastAsia="it-IT"/>
        </w:rPr>
      </w:pPr>
      <w:r>
        <w:rPr>
          <w:color w:val="FF0000"/>
        </w:rPr>
        <w:t xml:space="preserve">                       </w:t>
      </w:r>
      <w:r w:rsidR="00C623E3" w:rsidRPr="0030759C">
        <w:rPr>
          <w:noProof/>
          <w:color w:val="FF0000"/>
          <w:lang w:eastAsia="it-IT"/>
        </w:rPr>
        <w:t xml:space="preserve"> </w:t>
      </w:r>
      <w:r w:rsidR="00C623E3">
        <w:rPr>
          <w:noProof/>
          <w:lang w:eastAsia="it-IT"/>
        </w:rPr>
        <w:drawing>
          <wp:inline distT="0" distB="0" distL="0" distR="0" wp14:anchorId="310924DB" wp14:editId="0DEB61B5">
            <wp:extent cx="5305425" cy="857113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tturaes.pr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854" cy="86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CDBBF" w14:textId="2F6CAA8E" w:rsidR="00C623E3" w:rsidRPr="0030759C" w:rsidRDefault="00C623E3" w:rsidP="0030759C">
      <w:pPr>
        <w:pStyle w:val="Paragrafoelenco"/>
        <w:numPr>
          <w:ilvl w:val="0"/>
          <w:numId w:val="7"/>
        </w:numPr>
        <w:rPr>
          <w:color w:val="FF0000"/>
        </w:rPr>
      </w:pPr>
      <w:r w:rsidRPr="0030759C">
        <w:rPr>
          <w:b/>
          <w:bCs/>
          <w:u w:val="single"/>
        </w:rPr>
        <w:t>ACCESSO AL QUESTIONARIO</w:t>
      </w:r>
      <w:r w:rsidRPr="0030759C">
        <w:rPr>
          <w:b/>
          <w:bCs/>
        </w:rPr>
        <w:t>: dopo aver completato</w:t>
      </w:r>
      <w:r w:rsidR="0030759C">
        <w:rPr>
          <w:b/>
          <w:bCs/>
        </w:rPr>
        <w:t xml:space="preserve"> l’intero percorso formativo, </w:t>
      </w:r>
      <w:r w:rsidRPr="0030759C">
        <w:rPr>
          <w:b/>
          <w:bCs/>
        </w:rPr>
        <w:t>è possibile accedere al QUESTIONARIO DI APPRENDIMENTO</w:t>
      </w:r>
      <w:r w:rsidR="00F202BE" w:rsidRPr="0030759C">
        <w:rPr>
          <w:b/>
          <w:bCs/>
        </w:rPr>
        <w:t xml:space="preserve"> che consist</w:t>
      </w:r>
      <w:r w:rsidR="0030759C">
        <w:rPr>
          <w:b/>
          <w:bCs/>
        </w:rPr>
        <w:t>e nella risposta a 14 domande a risposta multipla</w:t>
      </w:r>
      <w:r w:rsidR="0030759C" w:rsidRPr="0030759C">
        <w:rPr>
          <w:color w:val="FF0000"/>
        </w:rPr>
        <w:t>.</w:t>
      </w:r>
    </w:p>
    <w:p w14:paraId="01D1F59C" w14:textId="77777777" w:rsidR="00C623E3" w:rsidRPr="00C623E3" w:rsidRDefault="00C623E3" w:rsidP="00C623E3">
      <w:pPr>
        <w:pStyle w:val="Paragrafoelenco"/>
        <w:rPr>
          <w:color w:val="FF0000"/>
        </w:rPr>
      </w:pPr>
    </w:p>
    <w:p w14:paraId="0AA6CBCF" w14:textId="42B701EF" w:rsidR="00C623E3" w:rsidRDefault="00C623E3" w:rsidP="00C623E3">
      <w:pPr>
        <w:pStyle w:val="Paragrafoelenco"/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5A1EFD83" wp14:editId="16700D4C">
            <wp:extent cx="5000625" cy="11620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tturaques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5" b="9790"/>
                    <a:stretch/>
                  </pic:blipFill>
                  <pic:spPr bwMode="auto">
                    <a:xfrm>
                      <a:off x="0" y="0"/>
                      <a:ext cx="5001327" cy="116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73AD6" w14:textId="77777777" w:rsidR="00FA2689" w:rsidRDefault="00FA2689" w:rsidP="00C623E3">
      <w:pPr>
        <w:pStyle w:val="Paragrafoelenco"/>
        <w:rPr>
          <w:color w:val="FF0000"/>
        </w:rPr>
      </w:pPr>
    </w:p>
    <w:p w14:paraId="2A5F127B" w14:textId="7299C692" w:rsidR="001C55CD" w:rsidRPr="00E665DB" w:rsidRDefault="0030759C" w:rsidP="0030759C">
      <w:pPr>
        <w:pStyle w:val="Paragrafoelenco"/>
        <w:rPr>
          <w:b/>
          <w:bCs/>
          <w:color w:val="FF0000"/>
          <w:sz w:val="24"/>
          <w:szCs w:val="24"/>
        </w:rPr>
      </w:pPr>
      <w:r w:rsidRPr="00E665DB">
        <w:rPr>
          <w:b/>
          <w:bCs/>
          <w:color w:val="FF0000"/>
          <w:sz w:val="24"/>
          <w:szCs w:val="24"/>
        </w:rPr>
        <w:t>ATTENZIONE!!! E’</w:t>
      </w:r>
      <w:r w:rsidR="001C55CD" w:rsidRPr="00E665DB">
        <w:rPr>
          <w:b/>
          <w:bCs/>
          <w:color w:val="FF0000"/>
          <w:sz w:val="24"/>
          <w:szCs w:val="24"/>
        </w:rPr>
        <w:t>consentito un numero massimo di 5 tentativi al fine dell’ottenimento del certificato valido ai fini dell’acquisizione dei 4,5 crediti attribuiti dal corso</w:t>
      </w:r>
      <w:r w:rsidR="00FA2689" w:rsidRPr="00E665DB">
        <w:rPr>
          <w:b/>
          <w:bCs/>
          <w:color w:val="FF0000"/>
          <w:sz w:val="24"/>
          <w:szCs w:val="24"/>
        </w:rPr>
        <w:t xml:space="preserve"> sul FSE</w:t>
      </w:r>
      <w:r w:rsidR="001C55CD" w:rsidRPr="00E665DB">
        <w:rPr>
          <w:b/>
          <w:bCs/>
          <w:color w:val="FF0000"/>
          <w:sz w:val="24"/>
          <w:szCs w:val="24"/>
        </w:rPr>
        <w:t>.</w:t>
      </w:r>
    </w:p>
    <w:p w14:paraId="4277FFD1" w14:textId="1759A195" w:rsidR="001C55CD" w:rsidRDefault="00E665DB" w:rsidP="00FA2689">
      <w:pPr>
        <w:pStyle w:val="Paragrafoelenco"/>
        <w:jc w:val="both"/>
        <w:rPr>
          <w:b/>
          <w:bCs/>
          <w:color w:val="000000" w:themeColor="text1"/>
        </w:rPr>
      </w:pPr>
      <w:r w:rsidRPr="00E665DB">
        <w:rPr>
          <w:b/>
          <w:bCs/>
          <w:color w:val="000000" w:themeColor="text1"/>
        </w:rPr>
        <w:t xml:space="preserve">Nel </w:t>
      </w:r>
      <w:r w:rsidR="009435E4" w:rsidRPr="00E665DB">
        <w:rPr>
          <w:b/>
          <w:bCs/>
          <w:color w:val="000000" w:themeColor="text1"/>
        </w:rPr>
        <w:t xml:space="preserve">caso di mancato superamento del questionario, è possibile richiedere un </w:t>
      </w:r>
      <w:r w:rsidR="009435E4" w:rsidRPr="002B7C49">
        <w:rPr>
          <w:b/>
          <w:bCs/>
          <w:iCs/>
          <w:color w:val="000000" w:themeColor="text1"/>
        </w:rPr>
        <w:t>attestato di sola</w:t>
      </w:r>
      <w:r w:rsidR="009435E4" w:rsidRPr="00E665DB">
        <w:rPr>
          <w:b/>
          <w:bCs/>
          <w:i/>
          <w:color w:val="000000" w:themeColor="text1"/>
        </w:rPr>
        <w:t xml:space="preserve"> ‘partecipazione’</w:t>
      </w:r>
      <w:r w:rsidR="009435E4" w:rsidRPr="00E665DB">
        <w:rPr>
          <w:b/>
          <w:bCs/>
          <w:color w:val="000000" w:themeColor="text1"/>
        </w:rPr>
        <w:t xml:space="preserve"> </w:t>
      </w:r>
      <w:r w:rsidR="00FA2689" w:rsidRPr="00E665DB">
        <w:rPr>
          <w:b/>
          <w:bCs/>
          <w:color w:val="000000" w:themeColor="text1"/>
        </w:rPr>
        <w:t xml:space="preserve">al corso </w:t>
      </w:r>
      <w:r w:rsidR="002B7C49">
        <w:rPr>
          <w:b/>
          <w:bCs/>
          <w:color w:val="000000" w:themeColor="text1"/>
        </w:rPr>
        <w:t xml:space="preserve">che viene rilasciato su richiesta scrivendo al Provider : </w:t>
      </w:r>
    </w:p>
    <w:p w14:paraId="64989769" w14:textId="1F925DD5" w:rsidR="002B7C49" w:rsidRPr="00B25E23" w:rsidRDefault="002B7C49" w:rsidP="00FA2689">
      <w:pPr>
        <w:pStyle w:val="Paragrafoelenco"/>
        <w:jc w:val="both"/>
        <w:rPr>
          <w:b/>
          <w:bCs/>
          <w:color w:val="FF0000"/>
          <w:sz w:val="36"/>
          <w:szCs w:val="36"/>
          <w:lang w:val="en-US"/>
        </w:rPr>
      </w:pPr>
      <w:r w:rsidRPr="000B7419">
        <w:rPr>
          <w:b/>
          <w:bCs/>
          <w:color w:val="000000" w:themeColor="text1"/>
          <w:lang w:val="en-US"/>
        </w:rPr>
        <w:t xml:space="preserve">IMAGINE s-r.l.   </w:t>
      </w:r>
      <w:r w:rsidRPr="00B25E23">
        <w:rPr>
          <w:b/>
          <w:bCs/>
          <w:color w:val="000000" w:themeColor="text1"/>
          <w:lang w:val="en-US"/>
        </w:rPr>
        <w:t>e-mail</w:t>
      </w:r>
      <w:r w:rsidR="000B7419" w:rsidRPr="00B25E23">
        <w:rPr>
          <w:b/>
          <w:bCs/>
          <w:color w:val="000000" w:themeColor="text1"/>
          <w:lang w:val="en-US"/>
        </w:rPr>
        <w:t xml:space="preserve">: </w:t>
      </w:r>
      <w:hyperlink r:id="rId20" w:history="1">
        <w:r w:rsidR="00B25E23" w:rsidRPr="00E54012">
          <w:rPr>
            <w:rStyle w:val="Collegamentoipertestuale"/>
            <w:b/>
            <w:bCs/>
          </w:rPr>
          <w:t>assistenza@ecmadistanza.it</w:t>
        </w:r>
      </w:hyperlink>
      <w:r w:rsidR="000B7419" w:rsidRPr="00B25E23">
        <w:rPr>
          <w:lang w:val="en-US"/>
        </w:rPr>
        <w:t> </w:t>
      </w:r>
      <w:r w:rsidR="000B7419" w:rsidRPr="00B25E23">
        <w:rPr>
          <w:b/>
          <w:bCs/>
          <w:color w:val="000000" w:themeColor="text1"/>
          <w:lang w:val="en-US"/>
        </w:rPr>
        <w:t xml:space="preserve"> </w:t>
      </w:r>
    </w:p>
    <w:p w14:paraId="17F980EF" w14:textId="4BED6936" w:rsidR="001C55CD" w:rsidRPr="00C623E3" w:rsidRDefault="001C55CD" w:rsidP="00F202BE">
      <w:pPr>
        <w:jc w:val="center"/>
        <w:rPr>
          <w:color w:val="FF0000"/>
        </w:rPr>
      </w:pPr>
      <w:r>
        <w:rPr>
          <w:noProof/>
          <w:color w:val="FF0000"/>
          <w:lang w:eastAsia="it-IT"/>
        </w:rPr>
        <w:lastRenderedPageBreak/>
        <w:drawing>
          <wp:inline distT="0" distB="0" distL="0" distR="0" wp14:anchorId="6DEA116F" wp14:editId="4112417E">
            <wp:extent cx="5123665" cy="984895"/>
            <wp:effectExtent l="0" t="0" r="127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tturaavviso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896" cy="10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5397" w14:textId="77777777" w:rsidR="001C55CD" w:rsidRDefault="001C55CD" w:rsidP="001C55CD">
      <w:pPr>
        <w:rPr>
          <w:b/>
          <w:color w:val="FF0000"/>
        </w:rPr>
      </w:pPr>
    </w:p>
    <w:p w14:paraId="6256ABFE" w14:textId="49A2034B" w:rsidR="00F202BE" w:rsidRPr="0084433B" w:rsidRDefault="00B3691B" w:rsidP="00BD5933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84433B">
        <w:rPr>
          <w:b/>
          <w:bCs/>
          <w:sz w:val="24"/>
          <w:szCs w:val="24"/>
        </w:rPr>
        <w:t xml:space="preserve">Dopo aver superato il </w:t>
      </w:r>
      <w:r w:rsidR="00F202BE" w:rsidRPr="0084433B">
        <w:rPr>
          <w:b/>
          <w:bCs/>
          <w:sz w:val="24"/>
          <w:szCs w:val="24"/>
        </w:rPr>
        <w:t>questionario di apprendimento</w:t>
      </w:r>
      <w:r w:rsidRPr="0084433B">
        <w:rPr>
          <w:b/>
          <w:bCs/>
          <w:sz w:val="24"/>
          <w:szCs w:val="24"/>
        </w:rPr>
        <w:t xml:space="preserve">, è necessario compilare il QUESTIONARIO DI GRADIMENTO </w:t>
      </w:r>
      <w:r w:rsidR="00F202BE" w:rsidRPr="0084433B">
        <w:rPr>
          <w:b/>
          <w:bCs/>
          <w:sz w:val="24"/>
          <w:szCs w:val="24"/>
        </w:rPr>
        <w:t>che consente al farmacista di esprimere una valutazione circa la qualità del corso seguito.</w:t>
      </w:r>
    </w:p>
    <w:p w14:paraId="6EEBAA41" w14:textId="25473C2F" w:rsidR="00B3691B" w:rsidRPr="001C55CD" w:rsidRDefault="009435E4" w:rsidP="00B3691B">
      <w:pPr>
        <w:pStyle w:val="Paragrafoelenco"/>
        <w:rPr>
          <w:b/>
          <w:color w:val="FF0000"/>
        </w:rPr>
      </w:pPr>
      <w:r>
        <w:rPr>
          <w:b/>
          <w:noProof/>
          <w:color w:val="FF0000"/>
          <w:lang w:eastAsia="it-IT"/>
        </w:rPr>
        <w:drawing>
          <wp:inline distT="0" distB="0" distL="0" distR="0" wp14:anchorId="38DC902C" wp14:editId="04CD49BF">
            <wp:extent cx="5540149" cy="1619250"/>
            <wp:effectExtent l="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tturagradim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840" cy="1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38D9" w14:textId="77777777" w:rsidR="00676337" w:rsidRDefault="00676337" w:rsidP="00676337">
      <w:pPr>
        <w:pStyle w:val="Paragrafoelenco"/>
        <w:rPr>
          <w:color w:val="FF0000"/>
        </w:rPr>
      </w:pPr>
    </w:p>
    <w:p w14:paraId="7EFDBD90" w14:textId="77777777" w:rsidR="00676337" w:rsidRPr="00B85103" w:rsidRDefault="00676337" w:rsidP="00676337">
      <w:pPr>
        <w:pStyle w:val="Paragrafoelenco"/>
        <w:rPr>
          <w:color w:val="FF0000"/>
        </w:rPr>
      </w:pPr>
    </w:p>
    <w:p w14:paraId="3F69FE1B" w14:textId="729EA335" w:rsidR="00660F0B" w:rsidRPr="0084433B" w:rsidRDefault="009435E4" w:rsidP="00BD5933">
      <w:pPr>
        <w:pStyle w:val="Paragrafoelenco"/>
        <w:numPr>
          <w:ilvl w:val="0"/>
          <w:numId w:val="7"/>
        </w:numPr>
        <w:rPr>
          <w:b/>
          <w:bCs/>
          <w:sz w:val="24"/>
          <w:szCs w:val="24"/>
        </w:rPr>
      </w:pPr>
      <w:r w:rsidRPr="0084433B">
        <w:rPr>
          <w:b/>
          <w:bCs/>
          <w:sz w:val="24"/>
          <w:szCs w:val="24"/>
        </w:rPr>
        <w:t>ATTESTATO</w:t>
      </w:r>
      <w:r w:rsidR="00E665DB" w:rsidRPr="0084433B">
        <w:rPr>
          <w:b/>
          <w:bCs/>
          <w:sz w:val="24"/>
          <w:szCs w:val="24"/>
        </w:rPr>
        <w:t xml:space="preserve"> DEI CREDITI ECM: </w:t>
      </w:r>
      <w:r w:rsidRPr="0084433B">
        <w:rPr>
          <w:b/>
          <w:bCs/>
          <w:sz w:val="24"/>
          <w:szCs w:val="24"/>
        </w:rPr>
        <w:t xml:space="preserve"> </w:t>
      </w:r>
      <w:r w:rsidR="00E665DB" w:rsidRPr="0084433B">
        <w:rPr>
          <w:b/>
          <w:bCs/>
          <w:sz w:val="24"/>
          <w:szCs w:val="24"/>
        </w:rPr>
        <w:t>Dopo aver completato correttamente l’intero percorso for</w:t>
      </w:r>
      <w:r w:rsidR="0084433B" w:rsidRPr="0084433B">
        <w:rPr>
          <w:b/>
          <w:bCs/>
          <w:sz w:val="24"/>
          <w:szCs w:val="24"/>
        </w:rPr>
        <w:t>mativo,</w:t>
      </w:r>
      <w:r w:rsidRPr="0084433B">
        <w:rPr>
          <w:b/>
          <w:bCs/>
          <w:sz w:val="24"/>
          <w:szCs w:val="24"/>
        </w:rPr>
        <w:t xml:space="preserve"> </w:t>
      </w:r>
      <w:r w:rsidR="00660F0B" w:rsidRPr="0084433B">
        <w:rPr>
          <w:b/>
          <w:bCs/>
          <w:sz w:val="24"/>
          <w:szCs w:val="24"/>
        </w:rPr>
        <w:t>il farmacista potrà scaricare l’ Attestato E.C.M. dal quale risulta il numero di crediti acquisiti</w:t>
      </w:r>
    </w:p>
    <w:p w14:paraId="7C7BAE33" w14:textId="77777777" w:rsidR="00660F0B" w:rsidRPr="0084433B" w:rsidRDefault="00660F0B" w:rsidP="00660F0B">
      <w:pPr>
        <w:pStyle w:val="Paragrafoelenco"/>
        <w:rPr>
          <w:b/>
          <w:bCs/>
          <w:sz w:val="24"/>
          <w:szCs w:val="24"/>
        </w:rPr>
      </w:pPr>
    </w:p>
    <w:p w14:paraId="302A2F45" w14:textId="6218F817" w:rsidR="009435E4" w:rsidRPr="009435E4" w:rsidRDefault="00660F0B" w:rsidP="00660F0B">
      <w:pPr>
        <w:pStyle w:val="Paragrafoelenco"/>
        <w:rPr>
          <w:b/>
          <w:color w:val="FF0000"/>
        </w:rPr>
      </w:pPr>
      <w:r>
        <w:rPr>
          <w:b/>
          <w:noProof/>
          <w:color w:val="FF0000"/>
          <w:lang w:eastAsia="it-IT"/>
        </w:rPr>
        <w:drawing>
          <wp:inline distT="0" distB="0" distL="0" distR="0" wp14:anchorId="72F279B2" wp14:editId="6A697BBE">
            <wp:extent cx="5476875" cy="405266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es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570" cy="4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5E4" w:rsidRPr="009435E4">
        <w:rPr>
          <w:b/>
          <w:color w:val="FF0000"/>
        </w:rPr>
        <w:t xml:space="preserve"> </w:t>
      </w:r>
    </w:p>
    <w:p w14:paraId="7550F31A" w14:textId="1EC3F37C" w:rsidR="00B85103" w:rsidRPr="00B85103" w:rsidRDefault="00B85103" w:rsidP="00B85103">
      <w:pPr>
        <w:pStyle w:val="Paragrafoelenco"/>
        <w:rPr>
          <w:color w:val="FF0000"/>
        </w:rPr>
      </w:pPr>
    </w:p>
    <w:p w14:paraId="32EBBFDC" w14:textId="2AD60525" w:rsidR="00935878" w:rsidRDefault="00935878" w:rsidP="00935878">
      <w:pPr>
        <w:pStyle w:val="Paragrafoelenco"/>
      </w:pPr>
    </w:p>
    <w:sectPr w:rsidR="00935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9E62" w14:textId="77777777" w:rsidR="00221433" w:rsidRDefault="00221433" w:rsidP="006B1054">
      <w:pPr>
        <w:spacing w:after="0" w:line="240" w:lineRule="auto"/>
      </w:pPr>
      <w:r>
        <w:separator/>
      </w:r>
    </w:p>
  </w:endnote>
  <w:endnote w:type="continuationSeparator" w:id="0">
    <w:p w14:paraId="2EC1F526" w14:textId="77777777" w:rsidR="00221433" w:rsidRDefault="00221433" w:rsidP="006B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B9F35" w14:textId="77777777" w:rsidR="00221433" w:rsidRDefault="00221433" w:rsidP="006B1054">
      <w:pPr>
        <w:spacing w:after="0" w:line="240" w:lineRule="auto"/>
      </w:pPr>
      <w:r>
        <w:separator/>
      </w:r>
    </w:p>
  </w:footnote>
  <w:footnote w:type="continuationSeparator" w:id="0">
    <w:p w14:paraId="7F5CC004" w14:textId="77777777" w:rsidR="00221433" w:rsidRDefault="00221433" w:rsidP="006B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D309B"/>
    <w:multiLevelType w:val="hybridMultilevel"/>
    <w:tmpl w:val="51A0BCBE"/>
    <w:lvl w:ilvl="0" w:tplc="2A80E9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6CFA"/>
    <w:multiLevelType w:val="hybridMultilevel"/>
    <w:tmpl w:val="8A5C5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1CFA"/>
    <w:multiLevelType w:val="hybridMultilevel"/>
    <w:tmpl w:val="7E3C5A26"/>
    <w:lvl w:ilvl="0" w:tplc="496899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71180"/>
    <w:multiLevelType w:val="hybridMultilevel"/>
    <w:tmpl w:val="381A9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70CB3"/>
    <w:multiLevelType w:val="hybridMultilevel"/>
    <w:tmpl w:val="B99AC98A"/>
    <w:lvl w:ilvl="0" w:tplc="37923CC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6534"/>
    <w:multiLevelType w:val="hybridMultilevel"/>
    <w:tmpl w:val="7AB28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904C9"/>
    <w:multiLevelType w:val="hybridMultilevel"/>
    <w:tmpl w:val="AA32D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D5"/>
    <w:rsid w:val="00017C9B"/>
    <w:rsid w:val="00041EC5"/>
    <w:rsid w:val="000B7419"/>
    <w:rsid w:val="000C0335"/>
    <w:rsid w:val="001325D5"/>
    <w:rsid w:val="001C55CD"/>
    <w:rsid w:val="00221433"/>
    <w:rsid w:val="00280754"/>
    <w:rsid w:val="002B7C49"/>
    <w:rsid w:val="002C10D0"/>
    <w:rsid w:val="0030759C"/>
    <w:rsid w:val="00364481"/>
    <w:rsid w:val="003C7D15"/>
    <w:rsid w:val="003E0F66"/>
    <w:rsid w:val="0055266B"/>
    <w:rsid w:val="00652D30"/>
    <w:rsid w:val="00660F0B"/>
    <w:rsid w:val="00676337"/>
    <w:rsid w:val="006A055F"/>
    <w:rsid w:val="006B1054"/>
    <w:rsid w:val="007260C4"/>
    <w:rsid w:val="007E6647"/>
    <w:rsid w:val="00826369"/>
    <w:rsid w:val="00830DF1"/>
    <w:rsid w:val="0084433B"/>
    <w:rsid w:val="008764CF"/>
    <w:rsid w:val="00911663"/>
    <w:rsid w:val="00935878"/>
    <w:rsid w:val="009435E4"/>
    <w:rsid w:val="00960222"/>
    <w:rsid w:val="009760C8"/>
    <w:rsid w:val="009C0695"/>
    <w:rsid w:val="009F015A"/>
    <w:rsid w:val="00A4376B"/>
    <w:rsid w:val="00B25E23"/>
    <w:rsid w:val="00B3691B"/>
    <w:rsid w:val="00B85103"/>
    <w:rsid w:val="00BD5933"/>
    <w:rsid w:val="00C623E3"/>
    <w:rsid w:val="00C6564A"/>
    <w:rsid w:val="00CB2390"/>
    <w:rsid w:val="00D7531E"/>
    <w:rsid w:val="00E65EAC"/>
    <w:rsid w:val="00E665DB"/>
    <w:rsid w:val="00EA077B"/>
    <w:rsid w:val="00EF7140"/>
    <w:rsid w:val="00F202BE"/>
    <w:rsid w:val="00F509DE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90A0"/>
  <w15:chartTrackingRefBased/>
  <w15:docId w15:val="{2D610BC1-35E1-4EA1-9CBD-99F7F09F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3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239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075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623E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B1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054"/>
  </w:style>
  <w:style w:type="paragraph" w:styleId="Pidipagina">
    <w:name w:val="footer"/>
    <w:basedOn w:val="Normale"/>
    <w:link w:val="PidipaginaCarattere"/>
    <w:uiPriority w:val="99"/>
    <w:unhideWhenUsed/>
    <w:rsid w:val="006B1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054"/>
  </w:style>
  <w:style w:type="character" w:styleId="Enfasigrassetto">
    <w:name w:val="Strong"/>
    <w:basedOn w:val="Carpredefinitoparagrafo"/>
    <w:uiPriority w:val="22"/>
    <w:qFormat/>
    <w:rsid w:val="00EF7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assistenza@ecmadistanz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hyperlink" Target="http://farmacia-dei-servizi.ecm33.it/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Ordine Farmacisti</cp:lastModifiedBy>
  <cp:revision>6</cp:revision>
  <dcterms:created xsi:type="dcterms:W3CDTF">2020-05-09T12:30:00Z</dcterms:created>
  <dcterms:modified xsi:type="dcterms:W3CDTF">2020-05-10T19:48:00Z</dcterms:modified>
</cp:coreProperties>
</file>